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70" w:rsidRPr="009F4D24" w:rsidRDefault="002F5D70" w:rsidP="009F4D24">
      <w:pPr>
        <w:pStyle w:val="TextosemFormatao"/>
        <w:jc w:val="center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P R E F E I T U R A   M U N I C I P A L   D E   </w:t>
      </w:r>
      <w:proofErr w:type="spellStart"/>
      <w:r w:rsidRPr="009F4D24">
        <w:rPr>
          <w:rFonts w:ascii="Times New Roman" w:hAnsi="Times New Roman" w:cs="Times New Roman"/>
          <w:sz w:val="18"/>
          <w:szCs w:val="18"/>
        </w:rPr>
        <w:t>E</w:t>
      </w:r>
      <w:proofErr w:type="spellEnd"/>
      <w:r w:rsidRPr="009F4D24">
        <w:rPr>
          <w:rFonts w:ascii="Times New Roman" w:hAnsi="Times New Roman" w:cs="Times New Roman"/>
          <w:sz w:val="18"/>
          <w:szCs w:val="18"/>
        </w:rPr>
        <w:t xml:space="preserve"> S T I V A   M G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3 2 - 5   A n e x o   d o   E d i t a l   d e   L i c i t a c a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o   -   2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 0 1 7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=========================================================================================================================================                                                       PREFEITURA MUNICIPAL DE ESTIVA MG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>PROCESSO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.: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  PRC00078/17                                        COTACAO PARA PESQUISA DE MERCADO              (ORDENACAO DO RELATORIO: POR ESPECIALIDADE/PRODUTO)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=========================================================================================================================================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>ITEM   QUANTID. UNIDADE    CODIGO DISCRIMINACAO                                       MARCA/MODELO         PRECO UNITARIO       PRECO TOTAL PRECO MAX. ACEITAVEL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=========================================================================================================================================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1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3,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UNIDADE    18381   TOURO MECANICO DIGITAL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BRINQUEDO DE ALTA QUALIDADE E SEGURANÇA.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2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10,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23067   CAMA ELASTICA       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DE FERRO GALVANIZADO DE ALTA QUALIDADE E SEGURANA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PROFISSIIONAL TAMANHO GRANDE PARA CRIANCAS E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ADOLESCENTES.                                            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3     3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,0000 SERVICOS   23068   FUTEBOL DE SABAO    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COM PISO INFLAVEL, BRINQUEDO DE GRANDE PORTE, PARA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 USO COM AGUA E BOLA GIGANTE PARA ATENDER CRIANCAS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 E ADOLESCENTES.                                     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4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5,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23069   TOMBO LEGAL         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BRINQUEDO PAR ATENDER CRIANAS, ADOESCENTES E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TAMBEM ADULTO.                                  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5     5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,0000 SERVICOS   23070   TOBOGAS GRANDES     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VARIADOS BRINQUEDOS VERSATIL 3 EM 1 PARA ATENDER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VARIAS CRIANCAS                                      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6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10,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23071   PISCINA BOLINHA     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BRINQUEDO PARA ATENDER VARIAS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 CRIANCAS DE 3 A 5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ANOS.                                                               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7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1,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23072   TRENZINHO ALEGRIA   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AUTOMOVEL DE GRANDE PORTE QUE VISA ATENDER VARIAS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PESSOAS EM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CADA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 VIGEM PARA PASSEIOS NO PERIMETRO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URBANO COM CRIANCAS, JOVENS, ADULTOS E IDOSOS.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SV                                                                        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8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10,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23073   CASTELINHO PULA </w:t>
      </w:r>
      <w:proofErr w:type="spellStart"/>
      <w:r w:rsidRPr="009F4D24">
        <w:rPr>
          <w:rFonts w:ascii="Times New Roman" w:hAnsi="Times New Roman" w:cs="Times New Roman"/>
          <w:sz w:val="18"/>
          <w:szCs w:val="18"/>
        </w:rPr>
        <w:t>PULA</w:t>
      </w:r>
      <w:proofErr w:type="spellEnd"/>
      <w:r w:rsidRPr="009F4D24">
        <w:rPr>
          <w:rFonts w:ascii="Times New Roman" w:hAnsi="Times New Roman" w:cs="Times New Roman"/>
          <w:sz w:val="18"/>
          <w:szCs w:val="18"/>
        </w:rPr>
        <w:t xml:space="preserve"> INFLAVEL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BRINQUEDO DE MADIO PORTE, INFLAVEL COLORIDO.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9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10,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25665   MULTIPLAY-BRINQUEDO COM VARIAS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ATIVIDADES COMO ESCORREGADOR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, PISCINA DE BOLINHA,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PULA-PULA, PAINEL FOTOGRAFICO ETC.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10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2,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25666   SUPERTOBOGA-BRINQUEDO DE GRAN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DE PORTE, INFLAVEL, COLORIDO.        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11 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5,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25667   TOBOGA MEDIO-BRINQUEDO DE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MEDIO PORTE, INFLAVEL E COLORIDO.             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12   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10,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0000 SERVICOS   25668   TOBOGA PEQUENO-BRINQUEDO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DE PEQUENO PORTE, INFLAVEL E COLORIDO.                                   ___________________ _______________ _________________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=========================================================================================================================================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FIRMA PROPONENTE:           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VALIDADE DA PROPOSTA: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........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dia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 xml:space="preserve">(s) (VALIDADE MINIMA - 0 DIA   )                                  PRAZO DE ENTREGA: ........ </w:t>
      </w:r>
      <w:proofErr w:type="gramStart"/>
      <w:r w:rsidRPr="009F4D24">
        <w:rPr>
          <w:rFonts w:ascii="Times New Roman" w:hAnsi="Times New Roman" w:cs="Times New Roman"/>
          <w:sz w:val="18"/>
          <w:szCs w:val="18"/>
        </w:rPr>
        <w:t>dia</w:t>
      </w:r>
      <w:proofErr w:type="gramEnd"/>
      <w:r w:rsidRPr="009F4D24">
        <w:rPr>
          <w:rFonts w:ascii="Times New Roman" w:hAnsi="Times New Roman" w:cs="Times New Roman"/>
          <w:sz w:val="18"/>
          <w:szCs w:val="18"/>
        </w:rPr>
        <w:t>(s) (PRAZO MAXIMO - 0 DIA   )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F4D24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proofErr w:type="spellStart"/>
      <w:r w:rsidRPr="009F4D24">
        <w:rPr>
          <w:rFonts w:ascii="Times New Roman" w:hAnsi="Times New Roman" w:cs="Times New Roman"/>
          <w:sz w:val="18"/>
          <w:szCs w:val="18"/>
        </w:rPr>
        <w:t>Responsavel</w:t>
      </w:r>
      <w:proofErr w:type="spellEnd"/>
      <w:r w:rsidRPr="009F4D24">
        <w:rPr>
          <w:rFonts w:ascii="Times New Roman" w:hAnsi="Times New Roman" w:cs="Times New Roman"/>
          <w:sz w:val="18"/>
          <w:szCs w:val="18"/>
        </w:rPr>
        <w:t xml:space="preserve"> pela Firma Proponente</w:t>
      </w:r>
    </w:p>
    <w:p w:rsidR="002F5D70" w:rsidRPr="009F4D24" w:rsidRDefault="002F5D70" w:rsidP="00D7091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sectPr w:rsidR="002F5D70" w:rsidRPr="009F4D24" w:rsidSect="009F4D24">
      <w:pgSz w:w="16838" w:h="11906" w:orient="landscape"/>
      <w:pgMar w:top="891" w:right="1417" w:bottom="89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altName w:val="Lucida Sans Typewriter"/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941822"/>
    <w:rsid w:val="002F5D70"/>
    <w:rsid w:val="004115CD"/>
    <w:rsid w:val="0092418E"/>
    <w:rsid w:val="00941822"/>
    <w:rsid w:val="009F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1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D7091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70913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1237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dcterms:created xsi:type="dcterms:W3CDTF">2017-06-28T18:44:00Z</dcterms:created>
  <dcterms:modified xsi:type="dcterms:W3CDTF">2017-06-28T18:44:00Z</dcterms:modified>
</cp:coreProperties>
</file>